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03" w:rsidRPr="00E36003" w:rsidRDefault="00E36003" w:rsidP="00E36003">
      <w:pPr>
        <w:shd w:val="clear" w:color="auto" w:fill="FFFFFF"/>
        <w:spacing w:before="300" w:after="300" w:line="504" w:lineRule="atLeast"/>
        <w:outlineLvl w:val="0"/>
        <w:rPr>
          <w:rFonts w:ascii="Tahoma" w:eastAsia="Times New Roman" w:hAnsi="Tahoma" w:cs="Tahoma"/>
          <w:b/>
          <w:bCs/>
          <w:color w:val="000000"/>
          <w:kern w:val="36"/>
          <w:sz w:val="36"/>
          <w:szCs w:val="36"/>
          <w:lang w:eastAsia="ru-RU"/>
        </w:rPr>
      </w:pPr>
      <w:r w:rsidRPr="00E36003">
        <w:rPr>
          <w:rFonts w:ascii="Tahoma" w:eastAsia="Times New Roman" w:hAnsi="Tahoma" w:cs="Tahoma"/>
          <w:b/>
          <w:bCs/>
          <w:color w:val="000000"/>
          <w:kern w:val="36"/>
          <w:sz w:val="36"/>
          <w:szCs w:val="36"/>
          <w:lang w:eastAsia="ru-RU"/>
        </w:rPr>
        <w:t>Договор оферты</w:t>
      </w:r>
    </w:p>
    <w:p w:rsidR="00E36003" w:rsidRPr="00E36003" w:rsidRDefault="00E36003" w:rsidP="00E36003">
      <w:pPr>
        <w:spacing w:after="0" w:line="505" w:lineRule="atLeast"/>
        <w:jc w:val="center"/>
        <w:rPr>
          <w:rFonts w:ascii="Tahoma" w:eastAsia="Times New Roman" w:hAnsi="Tahoma" w:cs="Tahoma"/>
          <w:color w:val="000000"/>
          <w:sz w:val="18"/>
          <w:szCs w:val="18"/>
          <w:lang w:eastAsia="ru-RU"/>
        </w:rPr>
      </w:pPr>
      <w:r w:rsidRPr="00E36003">
        <w:rPr>
          <w:rFonts w:ascii="Tahoma" w:eastAsia="Times New Roman" w:hAnsi="Tahoma" w:cs="Tahoma"/>
          <w:b/>
          <w:bCs/>
          <w:color w:val="000000"/>
          <w:sz w:val="18"/>
          <w:szCs w:val="18"/>
          <w:bdr w:val="none" w:sz="0" w:space="0" w:color="auto" w:frame="1"/>
          <w:lang w:eastAsia="ru-RU"/>
        </w:rPr>
        <w:t>Договор оферты</w:t>
      </w:r>
    </w:p>
    <w:p w:rsidR="00E36003" w:rsidRPr="00E36003" w:rsidRDefault="00E36003" w:rsidP="00E36003">
      <w:pPr>
        <w:spacing w:after="0" w:line="335" w:lineRule="atLeast"/>
        <w:jc w:val="center"/>
        <w:rPr>
          <w:rFonts w:ascii="Tahoma" w:eastAsia="Times New Roman" w:hAnsi="Tahoma" w:cs="Tahoma"/>
          <w:color w:val="000000"/>
          <w:sz w:val="18"/>
          <w:szCs w:val="18"/>
          <w:lang w:eastAsia="ru-RU"/>
        </w:rPr>
      </w:pPr>
      <w:r w:rsidRPr="00E36003">
        <w:rPr>
          <w:rFonts w:ascii="Tahoma" w:eastAsia="Times New Roman" w:hAnsi="Tahoma" w:cs="Tahoma"/>
          <w:b/>
          <w:bCs/>
          <w:color w:val="000000"/>
          <w:sz w:val="18"/>
          <w:szCs w:val="18"/>
          <w:bdr w:val="none" w:sz="0" w:space="0" w:color="auto" w:frame="1"/>
          <w:lang w:eastAsia="ru-RU"/>
        </w:rPr>
        <w:t>ООО «</w:t>
      </w:r>
      <w:r>
        <w:rPr>
          <w:rFonts w:ascii="Tahoma" w:eastAsia="Times New Roman" w:hAnsi="Tahoma" w:cs="Tahoma"/>
          <w:b/>
          <w:bCs/>
          <w:color w:val="000000"/>
          <w:sz w:val="18"/>
          <w:szCs w:val="18"/>
          <w:bdr w:val="none" w:sz="0" w:space="0" w:color="auto" w:frame="1"/>
          <w:lang w:eastAsia="ru-RU"/>
        </w:rPr>
        <w:t>Акдема Групп</w:t>
      </w:r>
      <w:r w:rsidRPr="00E36003">
        <w:rPr>
          <w:rFonts w:ascii="Tahoma" w:eastAsia="Times New Roman" w:hAnsi="Tahoma" w:cs="Tahoma"/>
          <w:b/>
          <w:bCs/>
          <w:color w:val="000000"/>
          <w:sz w:val="18"/>
          <w:szCs w:val="18"/>
          <w:bdr w:val="none" w:sz="0" w:space="0" w:color="auto" w:frame="1"/>
          <w:lang w:eastAsia="ru-RU"/>
        </w:rPr>
        <w:t>»</w:t>
      </w:r>
    </w:p>
    <w:p w:rsidR="00E36003" w:rsidRPr="00E36003" w:rsidRDefault="00E36003" w:rsidP="00E36003">
      <w:pPr>
        <w:spacing w:after="0" w:line="335" w:lineRule="atLeast"/>
        <w:jc w:val="center"/>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129329, г.Москва, ул.Кольская, д.2, корп.6, 8 (495) 461-62-00</w:t>
      </w:r>
    </w:p>
    <w:p w:rsidR="00E36003" w:rsidRPr="00E36003" w:rsidRDefault="00E36003" w:rsidP="00E36003">
      <w:pPr>
        <w:spacing w:after="0" w:line="335" w:lineRule="atLeast"/>
        <w:ind w:hanging="425"/>
        <w:jc w:val="center"/>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xml:space="preserve">ИНН </w:t>
      </w:r>
      <w:r>
        <w:rPr>
          <w:rFonts w:ascii="Tahoma" w:eastAsia="Times New Roman" w:hAnsi="Tahoma" w:cs="Tahoma"/>
          <w:color w:val="000000"/>
          <w:sz w:val="18"/>
          <w:szCs w:val="18"/>
          <w:bdr w:val="none" w:sz="0" w:space="0" w:color="auto" w:frame="1"/>
          <w:lang w:eastAsia="ru-RU"/>
        </w:rPr>
        <w:t>7729715063</w:t>
      </w:r>
      <w:r w:rsidRPr="00E36003">
        <w:rPr>
          <w:rFonts w:ascii="Tahoma" w:eastAsia="Times New Roman" w:hAnsi="Tahoma" w:cs="Tahoma"/>
          <w:color w:val="000000"/>
          <w:sz w:val="18"/>
          <w:szCs w:val="18"/>
          <w:bdr w:val="none" w:sz="0" w:space="0" w:color="auto" w:frame="1"/>
          <w:lang w:eastAsia="ru-RU"/>
        </w:rPr>
        <w:t xml:space="preserve"> КПП </w:t>
      </w:r>
      <w:r>
        <w:rPr>
          <w:rFonts w:ascii="Tahoma" w:eastAsia="Times New Roman" w:hAnsi="Tahoma" w:cs="Tahoma"/>
          <w:color w:val="000000"/>
          <w:sz w:val="18"/>
          <w:szCs w:val="18"/>
          <w:bdr w:val="none" w:sz="0" w:space="0" w:color="auto" w:frame="1"/>
          <w:lang w:eastAsia="ru-RU"/>
        </w:rPr>
        <w:t>772901001</w:t>
      </w:r>
    </w:p>
    <w:p w:rsidR="00E36003" w:rsidRPr="00E36003" w:rsidRDefault="00E36003" w:rsidP="00E36003">
      <w:pPr>
        <w:spacing w:after="0" w:line="335" w:lineRule="atLeast"/>
        <w:jc w:val="center"/>
        <w:rPr>
          <w:rFonts w:ascii="Tahoma" w:eastAsia="Times New Roman" w:hAnsi="Tahoma" w:cs="Tahoma"/>
          <w:color w:val="000000"/>
          <w:sz w:val="18"/>
          <w:szCs w:val="18"/>
          <w:lang w:eastAsia="ru-RU"/>
        </w:rPr>
      </w:pPr>
      <w:r w:rsidRPr="00E36003">
        <w:rPr>
          <w:rFonts w:ascii="Tahoma" w:eastAsia="Times New Roman" w:hAnsi="Tahoma" w:cs="Tahoma"/>
          <w:b/>
          <w:bCs/>
          <w:color w:val="000000"/>
          <w:sz w:val="18"/>
          <w:szCs w:val="18"/>
          <w:bdr w:val="none" w:sz="0" w:space="0" w:color="auto" w:frame="1"/>
          <w:lang w:eastAsia="ru-RU"/>
        </w:rPr>
        <w:t>ДОГОВОР ПУБЛИЧНОЙ ОФЕРТЫ</w:t>
      </w:r>
    </w:p>
    <w:p w:rsidR="00E36003" w:rsidRPr="00E36003" w:rsidRDefault="00E36003" w:rsidP="00E36003">
      <w:pPr>
        <w:spacing w:after="0" w:line="335" w:lineRule="atLeast"/>
        <w:jc w:val="center"/>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(далее по тексту Договор)</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Термины</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Клиент</w:t>
      </w:r>
      <w:r w:rsidRPr="00E36003">
        <w:rPr>
          <w:rFonts w:ascii="Times New Roman" w:eastAsia="Times New Roman" w:hAnsi="Times New Roman" w:cs="Times New Roman"/>
          <w:color w:val="000000"/>
          <w:sz w:val="18"/>
          <w:szCs w:val="18"/>
          <w:bdr w:val="none" w:sz="0" w:space="0" w:color="auto" w:frame="1"/>
          <w:lang w:eastAsia="ru-RU"/>
        </w:rPr>
        <w:t> – полностью дееспособное физическое лицо, размещающее Заказы на сайте </w:t>
      </w:r>
      <w:hyperlink r:id="rId6" w:history="1">
        <w:r>
          <w:rPr>
            <w:rFonts w:ascii="Times New Roman" w:eastAsia="Times New Roman" w:hAnsi="Times New Roman" w:cs="Times New Roman"/>
            <w:color w:val="0000FF"/>
            <w:sz w:val="18"/>
            <w:szCs w:val="18"/>
            <w:u w:val="single"/>
            <w:bdr w:val="none" w:sz="0" w:space="0" w:color="auto" w:frame="1"/>
            <w:lang w:eastAsia="ru-RU"/>
          </w:rPr>
          <w:t>www.place4.pro</w:t>
        </w:r>
      </w:hyperlink>
      <w:r w:rsidRPr="00E36003">
        <w:rPr>
          <w:rFonts w:ascii="Times New Roman" w:eastAsia="Times New Roman" w:hAnsi="Times New Roman" w:cs="Times New Roman"/>
          <w:color w:val="000000"/>
          <w:sz w:val="18"/>
          <w:szCs w:val="18"/>
          <w:bdr w:val="none" w:sz="0" w:space="0" w:color="auto" w:frame="1"/>
          <w:lang w:eastAsia="ru-RU"/>
        </w:rPr>
        <w:t>, либо указанное в качестве получателя Товара, либо использующее Товары, приобретенные на сайте </w:t>
      </w:r>
      <w:hyperlink r:id="rId7" w:history="1">
        <w:r>
          <w:rPr>
            <w:rFonts w:ascii="Times New Roman" w:eastAsia="Times New Roman" w:hAnsi="Times New Roman" w:cs="Times New Roman"/>
            <w:color w:val="0000FF"/>
            <w:sz w:val="18"/>
            <w:szCs w:val="18"/>
            <w:u w:val="single"/>
            <w:bdr w:val="none" w:sz="0" w:space="0" w:color="auto" w:frame="1"/>
            <w:lang w:eastAsia="ru-RU"/>
          </w:rPr>
          <w:t>www.place4.pro</w:t>
        </w:r>
      </w:hyperlink>
      <w:r w:rsidRPr="00E36003">
        <w:rPr>
          <w:rFonts w:ascii="Times New Roman" w:eastAsia="Times New Roman" w:hAnsi="Times New Roman" w:cs="Times New Roman"/>
          <w:color w:val="000000"/>
          <w:sz w:val="18"/>
          <w:szCs w:val="18"/>
          <w:bdr w:val="none" w:sz="0" w:space="0" w:color="auto" w:frame="1"/>
          <w:lang w:eastAsia="ru-RU"/>
        </w:rPr>
        <w:t>, исключительно для личных, семейных, домашних и иных нужд, не связанных с осуществлением предпринимательской деятельности.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Продавец</w:t>
      </w:r>
      <w:r w:rsidRPr="00E36003">
        <w:rPr>
          <w:rFonts w:ascii="Times New Roman" w:eastAsia="Times New Roman" w:hAnsi="Times New Roman" w:cs="Times New Roman"/>
          <w:color w:val="000000"/>
          <w:sz w:val="18"/>
          <w:szCs w:val="18"/>
          <w:bdr w:val="none" w:sz="0" w:space="0" w:color="auto" w:frame="1"/>
          <w:lang w:eastAsia="ru-RU"/>
        </w:rPr>
        <w:t xml:space="preserve"> - </w:t>
      </w:r>
      <w:r>
        <w:rPr>
          <w:rFonts w:ascii="Times New Roman" w:eastAsia="Times New Roman" w:hAnsi="Times New Roman" w:cs="Times New Roman"/>
          <w:color w:val="000000"/>
          <w:sz w:val="18"/>
          <w:szCs w:val="18"/>
          <w:bdr w:val="none" w:sz="0" w:space="0" w:color="auto" w:frame="1"/>
          <w:lang w:eastAsia="ru-RU"/>
        </w:rPr>
        <w:t>ООО «Акдема Групп</w:t>
      </w:r>
      <w:r w:rsidRPr="00E36003">
        <w:rPr>
          <w:rFonts w:ascii="Times New Roman" w:eastAsia="Times New Roman" w:hAnsi="Times New Roman" w:cs="Times New Roman"/>
          <w:color w:val="000000"/>
          <w:sz w:val="18"/>
          <w:szCs w:val="18"/>
          <w:bdr w:val="none" w:sz="0" w:space="0" w:color="auto" w:frame="1"/>
          <w:lang w:eastAsia="ru-RU"/>
        </w:rPr>
        <w:t xml:space="preserve"> - компания, реализующая Товар, представленный на интернет-сайте </w:t>
      </w:r>
      <w:hyperlink r:id="rId8" w:history="1">
        <w:r>
          <w:rPr>
            <w:rFonts w:ascii="Times New Roman" w:eastAsia="Times New Roman" w:hAnsi="Times New Roman" w:cs="Times New Roman"/>
            <w:color w:val="0000FF"/>
            <w:sz w:val="18"/>
            <w:szCs w:val="18"/>
            <w:u w:val="single"/>
            <w:bdr w:val="none" w:sz="0" w:space="0" w:color="auto" w:frame="1"/>
            <w:lang w:eastAsia="ru-RU"/>
          </w:rPr>
          <w:t>www.place4.pro</w:t>
        </w:r>
      </w:hyperlink>
      <w:r w:rsidRPr="00E36003">
        <w:rPr>
          <w:rFonts w:ascii="Times New Roman" w:eastAsia="Times New Roman" w:hAnsi="Times New Roman" w:cs="Times New Roman"/>
          <w:color w:val="000000"/>
          <w:sz w:val="18"/>
          <w:szCs w:val="18"/>
          <w:bdr w:val="none" w:sz="0" w:space="0" w:color="auto" w:frame="1"/>
          <w:lang w:eastAsia="ru-RU"/>
        </w:rPr>
        <w:t>.</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Интернет-магазин</w:t>
      </w:r>
      <w:r w:rsidRPr="00E36003">
        <w:rPr>
          <w:rFonts w:ascii="Times New Roman" w:eastAsia="Times New Roman" w:hAnsi="Times New Roman" w:cs="Times New Roman"/>
          <w:color w:val="000000"/>
          <w:sz w:val="18"/>
          <w:szCs w:val="18"/>
          <w:bdr w:val="none" w:sz="0" w:space="0" w:color="auto" w:frame="1"/>
          <w:lang w:eastAsia="ru-RU"/>
        </w:rPr>
        <w:t> – интернет-сайт, принадлежащий Продавцу, расположенный на сервере в г. Москве и имеющий адрес в сети Интернет </w:t>
      </w:r>
      <w:hyperlink r:id="rId9" w:history="1">
        <w:r>
          <w:rPr>
            <w:rFonts w:ascii="Times New Roman" w:eastAsia="Times New Roman" w:hAnsi="Times New Roman" w:cs="Times New Roman"/>
            <w:color w:val="0000FF"/>
            <w:sz w:val="18"/>
            <w:szCs w:val="18"/>
            <w:u w:val="single"/>
            <w:bdr w:val="none" w:sz="0" w:space="0" w:color="auto" w:frame="1"/>
            <w:lang w:eastAsia="ru-RU"/>
          </w:rPr>
          <w:t>www.place4.pro</w:t>
        </w:r>
      </w:hyperlink>
      <w:r w:rsidRPr="00E36003">
        <w:rPr>
          <w:rFonts w:ascii="Times New Roman" w:eastAsia="Times New Roman" w:hAnsi="Times New Roman" w:cs="Times New Roman"/>
          <w:color w:val="000000"/>
          <w:sz w:val="18"/>
          <w:szCs w:val="18"/>
          <w:bdr w:val="none" w:sz="0" w:space="0" w:color="auto" w:frame="1"/>
          <w:lang w:eastAsia="ru-RU"/>
        </w:rPr>
        <w:t>. На нем представлены Товары, предлагаемые Продавцом своим Клиентам для оформления Заказов, а также условия оплаты и доставки этих Заказов Клиентам.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Оферта</w:t>
      </w:r>
      <w:r w:rsidRPr="00E36003">
        <w:rPr>
          <w:rFonts w:ascii="Times New Roman" w:eastAsia="Times New Roman" w:hAnsi="Times New Roman" w:cs="Times New Roman"/>
          <w:color w:val="000000"/>
          <w:sz w:val="18"/>
          <w:szCs w:val="18"/>
          <w:bdr w:val="none" w:sz="0" w:space="0" w:color="auto" w:frame="1"/>
          <w:lang w:eastAsia="ru-RU"/>
        </w:rPr>
        <w:t> - публичное предложение Продавца, адресованное любому физическому лицу (гражданину), заключить с ним договор розничной купли-продажи (далее - "Договор") на существующих условиях, содержащихся в Договоре.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Акцепт</w:t>
      </w:r>
      <w:r w:rsidRPr="00E36003">
        <w:rPr>
          <w:rFonts w:ascii="Times New Roman" w:eastAsia="Times New Roman" w:hAnsi="Times New Roman" w:cs="Times New Roman"/>
          <w:color w:val="000000"/>
          <w:sz w:val="18"/>
          <w:szCs w:val="18"/>
          <w:bdr w:val="none" w:sz="0" w:space="0" w:color="auto" w:frame="1"/>
          <w:lang w:eastAsia="ru-RU"/>
        </w:rPr>
        <w:t> - полное и безоговорочное принятие Клиентом условий настоящего Договора.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Товар</w:t>
      </w:r>
      <w:r w:rsidRPr="00E36003">
        <w:rPr>
          <w:rFonts w:ascii="Times New Roman" w:eastAsia="Times New Roman" w:hAnsi="Times New Roman" w:cs="Times New Roman"/>
          <w:color w:val="000000"/>
          <w:sz w:val="18"/>
          <w:szCs w:val="18"/>
          <w:bdr w:val="none" w:sz="0" w:space="0" w:color="auto" w:frame="1"/>
          <w:lang w:eastAsia="ru-RU"/>
        </w:rPr>
        <w:t> – объект материального мира, не изъятый из гражданского оборота и представленный к продаже на сайте </w:t>
      </w:r>
      <w:hyperlink r:id="rId10" w:history="1">
        <w:r>
          <w:rPr>
            <w:rFonts w:ascii="Times New Roman" w:eastAsia="Times New Roman" w:hAnsi="Times New Roman" w:cs="Times New Roman"/>
            <w:color w:val="0000FF"/>
            <w:sz w:val="18"/>
            <w:szCs w:val="18"/>
            <w:u w:val="single"/>
            <w:bdr w:val="none" w:sz="0" w:space="0" w:color="auto" w:frame="1"/>
            <w:lang w:eastAsia="ru-RU"/>
          </w:rPr>
          <w:t>www.place4.pro</w:t>
        </w:r>
      </w:hyperlink>
      <w:r w:rsidRPr="00E36003">
        <w:rPr>
          <w:rFonts w:ascii="Times New Roman" w:eastAsia="Times New Roman" w:hAnsi="Times New Roman" w:cs="Times New Roman"/>
          <w:color w:val="000000"/>
          <w:sz w:val="18"/>
          <w:szCs w:val="18"/>
          <w:bdr w:val="none" w:sz="0" w:space="0" w:color="auto" w:frame="1"/>
          <w:lang w:eastAsia="ru-RU"/>
        </w:rPr>
        <w:t>.</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Заказ</w:t>
      </w:r>
      <w:r w:rsidRPr="00E36003">
        <w:rPr>
          <w:rFonts w:ascii="Times New Roman" w:eastAsia="Times New Roman" w:hAnsi="Times New Roman" w:cs="Times New Roman"/>
          <w:color w:val="000000"/>
          <w:sz w:val="18"/>
          <w:szCs w:val="18"/>
          <w:bdr w:val="none" w:sz="0" w:space="0" w:color="auto" w:frame="1"/>
          <w:lang w:eastAsia="ru-RU"/>
        </w:rPr>
        <w:t> – должным образом оформленный запрос Клиента на доставку по указанному адресу перечня Товаров, выбранных на Сайте.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Служба доставки</w:t>
      </w:r>
      <w:r w:rsidRPr="00E36003">
        <w:rPr>
          <w:rFonts w:ascii="Times New Roman" w:eastAsia="Times New Roman" w:hAnsi="Times New Roman" w:cs="Times New Roman"/>
          <w:color w:val="000000"/>
          <w:sz w:val="18"/>
          <w:szCs w:val="18"/>
          <w:bdr w:val="none" w:sz="0" w:space="0" w:color="auto" w:frame="1"/>
          <w:lang w:eastAsia="ru-RU"/>
        </w:rPr>
        <w:t> – выбранное Клиентом при оформлении Заказа лицо, оказывающее услуги по доставке Заказов Клиентам.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Крупногабаритный Товар</w:t>
      </w:r>
      <w:r w:rsidRPr="00E36003">
        <w:rPr>
          <w:rFonts w:ascii="Times New Roman" w:eastAsia="Times New Roman" w:hAnsi="Times New Roman" w:cs="Times New Roman"/>
          <w:color w:val="000000"/>
          <w:sz w:val="18"/>
          <w:szCs w:val="18"/>
          <w:bdr w:val="none" w:sz="0" w:space="0" w:color="auto" w:frame="1"/>
          <w:lang w:eastAsia="ru-RU"/>
        </w:rPr>
        <w:t xml:space="preserve"> - товар объемом более 0.2 м3 или массой более </w:t>
      </w:r>
      <w:r>
        <w:rPr>
          <w:rFonts w:ascii="Times New Roman" w:eastAsia="Times New Roman" w:hAnsi="Times New Roman" w:cs="Times New Roman"/>
          <w:color w:val="000000"/>
          <w:sz w:val="18"/>
          <w:szCs w:val="18"/>
          <w:bdr w:val="none" w:sz="0" w:space="0" w:color="auto" w:frame="1"/>
          <w:lang w:eastAsia="ru-RU"/>
        </w:rPr>
        <w:t>15</w:t>
      </w:r>
      <w:r w:rsidRPr="00E36003">
        <w:rPr>
          <w:rFonts w:ascii="Times New Roman" w:eastAsia="Times New Roman" w:hAnsi="Times New Roman" w:cs="Times New Roman"/>
          <w:color w:val="000000"/>
          <w:sz w:val="18"/>
          <w:szCs w:val="18"/>
          <w:bdr w:val="none" w:sz="0" w:space="0" w:color="auto" w:frame="1"/>
          <w:lang w:eastAsia="ru-RU"/>
        </w:rPr>
        <w:t xml:space="preserve"> кг.</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b/>
          <w:bCs/>
          <w:color w:val="000000"/>
          <w:sz w:val="18"/>
          <w:szCs w:val="18"/>
          <w:bdr w:val="none" w:sz="0" w:space="0" w:color="auto" w:frame="1"/>
          <w:lang w:eastAsia="ru-RU"/>
        </w:rPr>
        <w:t>Внешний сайт</w:t>
      </w:r>
      <w:r w:rsidRPr="00E36003">
        <w:rPr>
          <w:rFonts w:ascii="Times New Roman" w:eastAsia="Times New Roman" w:hAnsi="Times New Roman" w:cs="Times New Roman"/>
          <w:color w:val="000000"/>
          <w:sz w:val="18"/>
          <w:szCs w:val="18"/>
          <w:bdr w:val="none" w:sz="0" w:space="0" w:color="auto" w:frame="1"/>
          <w:lang w:eastAsia="ru-RU"/>
        </w:rPr>
        <w:t> – сайт в глобальной сети Интернет, ссылка на который размещена на сайте </w:t>
      </w:r>
      <w:hyperlink r:id="rId11" w:history="1">
        <w:r>
          <w:rPr>
            <w:rFonts w:ascii="Times New Roman" w:eastAsia="Times New Roman" w:hAnsi="Times New Roman" w:cs="Times New Roman"/>
            <w:color w:val="0000FF"/>
            <w:sz w:val="18"/>
            <w:szCs w:val="18"/>
            <w:u w:val="single"/>
            <w:bdr w:val="none" w:sz="0" w:space="0" w:color="auto" w:frame="1"/>
            <w:lang w:eastAsia="ru-RU"/>
          </w:rPr>
          <w:t>www.place4.pro</w:t>
        </w:r>
      </w:hyperlink>
      <w:r w:rsidRPr="00E36003">
        <w:rPr>
          <w:rFonts w:ascii="Times New Roman" w:eastAsia="Times New Roman" w:hAnsi="Times New Roman" w:cs="Times New Roman"/>
          <w:color w:val="000000"/>
          <w:sz w:val="18"/>
          <w:szCs w:val="18"/>
          <w:bdr w:val="none" w:sz="0" w:space="0" w:color="auto" w:frame="1"/>
          <w:lang w:eastAsia="ru-RU"/>
        </w:rPr>
        <w:t>.</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0" w:name="1"/>
      <w:bookmarkEnd w:id="0"/>
      <w:r w:rsidRPr="00E36003">
        <w:rPr>
          <w:rFonts w:ascii="Times New Roman" w:eastAsia="Times New Roman" w:hAnsi="Times New Roman" w:cs="Times New Roman"/>
          <w:color w:val="000000"/>
          <w:sz w:val="18"/>
          <w:szCs w:val="18"/>
          <w:bdr w:val="none" w:sz="0" w:space="0" w:color="auto" w:frame="1"/>
          <w:lang w:eastAsia="ru-RU"/>
        </w:rPr>
        <w:t>1. </w:t>
      </w:r>
      <w:r w:rsidRPr="00E36003">
        <w:rPr>
          <w:rFonts w:ascii="Times New Roman" w:eastAsia="Times New Roman" w:hAnsi="Times New Roman" w:cs="Times New Roman"/>
          <w:b/>
          <w:bCs/>
          <w:color w:val="000000"/>
          <w:sz w:val="18"/>
          <w:szCs w:val="18"/>
          <w:bdr w:val="none" w:sz="0" w:space="0" w:color="auto" w:frame="1"/>
          <w:lang w:eastAsia="ru-RU"/>
        </w:rPr>
        <w:t>Общие положения</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1.1.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1.2. 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1.3. Продавец оставляет за собой право вносить изменения в настоящий Договор в одностороннем порядке.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1.4. Клиент соглашается с условиями настоящего Договора нажатием кнопки "Завершить оформление" при оформлении Заказа на Сайте, либо осуществив оплату заказа.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lastRenderedPageBreak/>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1" w:name="2"/>
      <w:bookmarkEnd w:id="1"/>
      <w:r w:rsidRPr="00E36003">
        <w:rPr>
          <w:rFonts w:ascii="Times New Roman" w:eastAsia="Times New Roman" w:hAnsi="Times New Roman" w:cs="Times New Roman"/>
          <w:color w:val="000000"/>
          <w:sz w:val="18"/>
          <w:szCs w:val="18"/>
          <w:bdr w:val="none" w:sz="0" w:space="0" w:color="auto" w:frame="1"/>
          <w:lang w:eastAsia="ru-RU"/>
        </w:rPr>
        <w:t>2. </w:t>
      </w:r>
      <w:r w:rsidRPr="00E36003">
        <w:rPr>
          <w:rFonts w:ascii="Times New Roman" w:eastAsia="Times New Roman" w:hAnsi="Times New Roman" w:cs="Times New Roman"/>
          <w:b/>
          <w:bCs/>
          <w:color w:val="000000"/>
          <w:sz w:val="18"/>
          <w:szCs w:val="18"/>
          <w:bdr w:val="none" w:sz="0" w:space="0" w:color="auto" w:frame="1"/>
          <w:lang w:eastAsia="ru-RU"/>
        </w:rPr>
        <w:t>Предмет Договора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2.1. Продавец обязуется передать Клиенту Товар в соответствии с действующей ценой Товара, опубликованной на Сайте Продавца, а Клиент обязуется принять и оплатить Товар в соответствии с условиями настоящего Договора.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2.2. Настоящий договор регулирует розничную куплю-продажу Товара в Интернет-магазине в том числе:</w:t>
      </w:r>
    </w:p>
    <w:p w:rsidR="00E36003" w:rsidRPr="00E36003" w:rsidRDefault="00E36003" w:rsidP="00E36003">
      <w:pPr>
        <w:numPr>
          <w:ilvl w:val="0"/>
          <w:numId w:val="1"/>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самостоятельное оформление Клиентом Заказа в Интернет-магазине;</w:t>
      </w:r>
    </w:p>
    <w:p w:rsidR="00E36003" w:rsidRPr="00E36003" w:rsidRDefault="00E36003" w:rsidP="00E36003">
      <w:pPr>
        <w:numPr>
          <w:ilvl w:val="0"/>
          <w:numId w:val="1"/>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оплату Клиентом Заказа, оформленного в Интернет-магазине;</w:t>
      </w:r>
    </w:p>
    <w:p w:rsidR="00E36003" w:rsidRPr="00E36003" w:rsidRDefault="00E36003" w:rsidP="00E36003">
      <w:pPr>
        <w:numPr>
          <w:ilvl w:val="0"/>
          <w:numId w:val="1"/>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выполнение и передачу Заказа Клиенту в собственность на условиях настоящего Договора;</w:t>
      </w:r>
    </w:p>
    <w:p w:rsidR="00E36003" w:rsidRPr="00E36003" w:rsidRDefault="00E36003" w:rsidP="00E36003">
      <w:pPr>
        <w:numPr>
          <w:ilvl w:val="0"/>
          <w:numId w:val="1"/>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действия Клиента и Продавца в случае возникновения Гарантийного случая.</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2" w:name="3"/>
      <w:bookmarkEnd w:id="2"/>
      <w:r w:rsidRPr="00E36003">
        <w:rPr>
          <w:rFonts w:ascii="Times New Roman" w:eastAsia="Times New Roman" w:hAnsi="Times New Roman" w:cs="Times New Roman"/>
          <w:color w:val="000000"/>
          <w:sz w:val="18"/>
          <w:szCs w:val="18"/>
          <w:bdr w:val="none" w:sz="0" w:space="0" w:color="auto" w:frame="1"/>
          <w:lang w:eastAsia="ru-RU"/>
        </w:rPr>
        <w:t>3. </w:t>
      </w:r>
      <w:r w:rsidRPr="00E36003">
        <w:rPr>
          <w:rFonts w:ascii="Times New Roman" w:eastAsia="Times New Roman" w:hAnsi="Times New Roman" w:cs="Times New Roman"/>
          <w:b/>
          <w:bCs/>
          <w:color w:val="000000"/>
          <w:sz w:val="18"/>
          <w:szCs w:val="18"/>
          <w:bdr w:val="none" w:sz="0" w:space="0" w:color="auto" w:frame="1"/>
          <w:lang w:eastAsia="ru-RU"/>
        </w:rPr>
        <w:t>Регистрация на Сайте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3.1. Для оформления Заказа Клиенту необходимо зарегистрироваться на Сайте.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3.2. Продавец не несет ответственности за точность и правильность информации, предоставляемой Клиентом при регистрации.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3.3. Клиент обязуется не сообщать третьим лицам логин и пароль, указанные при регистрации.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через форму обратной связи в разделе "Контакты".</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3.4. Клиент имеет право редактировать регистрационную информацию о себе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3" w:name="4"/>
      <w:bookmarkEnd w:id="3"/>
      <w:r w:rsidRPr="00E36003">
        <w:rPr>
          <w:rFonts w:ascii="Times New Roman" w:eastAsia="Times New Roman" w:hAnsi="Times New Roman" w:cs="Times New Roman"/>
          <w:color w:val="000000"/>
          <w:sz w:val="18"/>
          <w:szCs w:val="18"/>
          <w:bdr w:val="none" w:sz="0" w:space="0" w:color="auto" w:frame="1"/>
          <w:lang w:eastAsia="ru-RU"/>
        </w:rPr>
        <w:t>4. </w:t>
      </w:r>
      <w:r w:rsidRPr="00E36003">
        <w:rPr>
          <w:rFonts w:ascii="Times New Roman" w:eastAsia="Times New Roman" w:hAnsi="Times New Roman" w:cs="Times New Roman"/>
          <w:b/>
          <w:bCs/>
          <w:color w:val="000000"/>
          <w:sz w:val="18"/>
          <w:szCs w:val="18"/>
          <w:bdr w:val="none" w:sz="0" w:space="0" w:color="auto" w:frame="1"/>
          <w:lang w:eastAsia="ru-RU"/>
        </w:rPr>
        <w:t>Оформление и сроки выполнения Заказа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4.1. Заказ Клиента может быть оформлен следующими способами: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а) принят по телефону, указанному на сайте продавца;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б) оформлен Клиентом самостоятельно на Сайте;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4.2. При оформлении Заказа Клиент должен указать следующую информацию:</w:t>
      </w:r>
    </w:p>
    <w:p w:rsidR="00E36003" w:rsidRPr="00E36003" w:rsidRDefault="00E36003" w:rsidP="00E36003">
      <w:pPr>
        <w:numPr>
          <w:ilvl w:val="0"/>
          <w:numId w:val="2"/>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ФИО Клиента либо Получателя Заказа;</w:t>
      </w:r>
    </w:p>
    <w:p w:rsidR="00E36003" w:rsidRPr="00E36003" w:rsidRDefault="00E36003" w:rsidP="00E36003">
      <w:pPr>
        <w:numPr>
          <w:ilvl w:val="0"/>
          <w:numId w:val="2"/>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контактный телефон;</w:t>
      </w:r>
    </w:p>
    <w:p w:rsidR="00E36003" w:rsidRPr="00E36003" w:rsidRDefault="00E36003" w:rsidP="00E36003">
      <w:pPr>
        <w:numPr>
          <w:ilvl w:val="0"/>
          <w:numId w:val="2"/>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почтовый адрес доставки Заказа;</w:t>
      </w:r>
    </w:p>
    <w:p w:rsidR="00E36003" w:rsidRPr="00E36003" w:rsidRDefault="00E36003" w:rsidP="00E36003">
      <w:pPr>
        <w:numPr>
          <w:ilvl w:val="0"/>
          <w:numId w:val="2"/>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способ доставки Заказа;</w:t>
      </w:r>
    </w:p>
    <w:p w:rsidR="00E36003" w:rsidRPr="00E36003" w:rsidRDefault="00E36003" w:rsidP="00E36003">
      <w:pPr>
        <w:numPr>
          <w:ilvl w:val="0"/>
          <w:numId w:val="2"/>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форму оплаты Заказа;</w:t>
      </w:r>
    </w:p>
    <w:p w:rsidR="00E36003" w:rsidRPr="00E36003" w:rsidRDefault="00E36003" w:rsidP="00E36003">
      <w:pPr>
        <w:numPr>
          <w:ilvl w:val="0"/>
          <w:numId w:val="2"/>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по требованию Продавца иную информацию, необходимую для выполнения обязательств по настоящему Договору, в том числе этаж, наличие лифтов, прочие ориентиры.</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4.3. После оформления Заказа Клиенту предоставляется информация об ожидаемой дате доставки. Указанная дата зависит от наличия заказанных Товаров на складе Продавца и времени, необходимого на обработку Заказа.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4.4. Ожидаемая дата доставки указывается на Сайте рядом с Товаром. Сроки получения Заказа Клиентом зависят от адреса и региона доставки, работы конкретной Службы доставки, и напрямую не зависят от Продавца.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4.5.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официальному сайту Производителя Товаров (или к его официальному представителю на территории РФ), а также позвонив в службу поддержки клиентов Производителя товаров.</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lastRenderedPageBreak/>
        <w:t>4.6. В случае отсутствия заказанных Товаров у Продавца, в том числе и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по телефону.</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4.7. В случае аннуляции полностью либо частично предоплаченного Заказа стоимость аннулированного Товара возвращается Продавцом Клиенту тем способом, которым Товар изначально был предоплачен, за вычетом фактически понесённых продавцом затрат по доставке Заказа до клиента и/или пункта самовывоза, а также возврата на склад Продавца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4.8. Указанная на Сайте цена на Товар, временно отсутствующий в продаже, не является окончательной. При появлении Товара в продаже цена может измениться.</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4.9. Особенности продажи уцененного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4.9.1.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4.9.2.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4.9.3. Клиент не вправе вернуть уцененный Товар Продавцу, если указанный Товар не подошел по форме, габаритам, фасону, расцветке, размеру или комплектации.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4" w:name="5"/>
      <w:bookmarkEnd w:id="4"/>
      <w:r w:rsidRPr="00E36003">
        <w:rPr>
          <w:rFonts w:ascii="Times New Roman" w:eastAsia="Times New Roman" w:hAnsi="Times New Roman" w:cs="Times New Roman"/>
          <w:color w:val="000000"/>
          <w:sz w:val="18"/>
          <w:szCs w:val="18"/>
          <w:bdr w:val="none" w:sz="0" w:space="0" w:color="auto" w:frame="1"/>
          <w:lang w:eastAsia="ru-RU"/>
        </w:rPr>
        <w:t>5. </w:t>
      </w:r>
      <w:r w:rsidRPr="00E36003">
        <w:rPr>
          <w:rFonts w:ascii="Times New Roman" w:eastAsia="Times New Roman" w:hAnsi="Times New Roman" w:cs="Times New Roman"/>
          <w:b/>
          <w:bCs/>
          <w:color w:val="000000"/>
          <w:sz w:val="18"/>
          <w:szCs w:val="18"/>
          <w:bdr w:val="none" w:sz="0" w:space="0" w:color="auto" w:frame="1"/>
          <w:lang w:eastAsia="ru-RU"/>
        </w:rPr>
        <w:t>Доставка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5.1. Территория доставки ограничена пределами Российской Федерации.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5.2. Продавец приложит все усилия для соблюдения сроков доставки Товаров, указанных на Сайте, тем не менее, задержки в доставке возможны ввиду непредвиденных обстоятельств, произошедших не по вине Продавца.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5.3. Риск случайной гибели или случайного повреждения Товара переходит к Клиенту с момента передачи Заказа непосредственно Клиенту или указанному им лицу, либо доставки Товара до выбранного Клиентом перевозчика. Продавец не несет ответственности за деятельность Службы доставки в случае порчи, утери или кражи Товара во время транспортировки, кроме случая, когда доставка Товара была оплачена Клиентом на расчетный счет Продавца.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5.4. </w:t>
      </w:r>
      <w:hyperlink r:id="rId12" w:history="1">
        <w:r w:rsidRPr="00E36003">
          <w:rPr>
            <w:rFonts w:ascii="Times New Roman" w:eastAsia="Times New Roman" w:hAnsi="Times New Roman" w:cs="Times New Roman"/>
            <w:color w:val="0000FF"/>
            <w:sz w:val="18"/>
            <w:szCs w:val="18"/>
            <w:u w:val="single"/>
            <w:bdr w:val="none" w:sz="0" w:space="0" w:color="auto" w:frame="1"/>
            <w:lang w:eastAsia="ru-RU"/>
          </w:rPr>
          <w:t>Способы доставки Товаров</w:t>
        </w:r>
      </w:hyperlink>
      <w:r w:rsidRPr="00E36003">
        <w:rPr>
          <w:rFonts w:ascii="Times New Roman" w:eastAsia="Times New Roman" w:hAnsi="Times New Roman" w:cs="Times New Roman"/>
          <w:color w:val="000000"/>
          <w:sz w:val="18"/>
          <w:szCs w:val="18"/>
          <w:bdr w:val="none" w:sz="0" w:space="0" w:color="auto" w:frame="1"/>
          <w:lang w:eastAsia="ru-RU"/>
        </w:rPr>
        <w:t> указаны на Сайте Интернет-магазина.</w:t>
      </w:r>
    </w:p>
    <w:p w:rsidR="00E36003" w:rsidRPr="00E36003" w:rsidRDefault="00E36003" w:rsidP="00E36003">
      <w:pPr>
        <w:spacing w:before="180"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5.5. Стоимость доставки каждого Заказа указывается на Сайте Продавца и рассчитывается индивидуально, исходя из его веса и объема с учетом заводской упаковки (и дополнительной упаковки при необходимости), региона и способа доставки, формы оплаты, и указывается при оформлении Заказа на Сайте. </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5.6. При доставке Заказ вручается Клиенту либо иному лицу, указанному в качестве Получателя Заказа в квартире, офисе, холле, кабинете, на складе, в пределах здания (сооружения), однозначно относящегося к адресу доставки. При доставке на территорию с оплачиваемым въездом покупатель оплачивает стоимость въезда, в иных случаях доставка осуществляется только до места платного въезда.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В случае если лицо, осуществляющее доставку сочтет место выгрузки товара небезопасным, оно вправе предложить покупателю переместиться в другое, более безопасное место. Если покупатель категорически отказывается это сделать, лицо, осуществляющее доставку, вправе отказать покупателю в выгрузке товара и покинуть данный адрес.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 или ФИО Получателя), а также оплатить стоимость Заказа в полном объеме лицу, осуществляющему доставку Заказа.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lastRenderedPageBreak/>
        <w:t>5.7. Во избежание случаев мошенничества, а также для выполнения взятых на себя обязательств в п. 5.6 настоящего Договора,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(раздел 10 настоящего Договора).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5.8. При передаче Заказа Клиент должен проверить внешний вид и упаковку Заказа, количество Товара в Заказе, комплектность и ассортимент, произвести оплату Заказа и подписать документ, подтверждающий получение Заказа. Сотрудник Продавца, осуществляющий выдачу Товара, не является техническим специалистом, не дает квалифицированных консультаций по принципам функционирования и работе изделия. После проставления подписи Клиента в документе, подтверждающем получение Заказа, Продавец вправе отказать Клиенту в удовлетворении претензий Клиента к внешнему виду и упаковке Заказа, количеству Товара в Заказе, комплектности и ассортименту.</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5.9. В случае выбора Клиентом в качестве способа доставки получение Заказа в пункте самовывоза, Клиент обязуется получить Заказ в течение 3 (трёх) дней с момента уведомления Клиента о поступлении Заказа в пункт самовывоза. Неполучение Заказа в установленный срок считается отказом Клиента от исполнения договора купли-продажи и является основанием для аннулирования Заказа Продавцом. При этом, если неполученный Заказ был предоплачен, денежные средства возвращаются Клиенту в порядке, предусмотренном п. 4.7 настоящего Договора.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5.10. В стоимость Товара не входит стоимость услуг по подъему на этаж, если иное не предусмотрено условиями доставки.Подъем крупногабаритного товара на этаж осуществляется двумя способами – на грузовом лифте или вручную. Подъем крупногабаритного товара на этаж, с заносом в квартиру без установки в определенное место (офис), осуществляется только при условии, если товар в упаковке (не менее 5 (Пяти) см с каждой стороны упаковки товара) проходит по габаритам в дверной проем подъезда, грузовой лифт или лестничный проем, дверной проем квартиры, в противном случае крупногабаритные товары доставляются к подъезду, при этом подъем товара осуществляется в соответствии с правилами транспортировки, указанными в инструкциях, паспортах или в рекомендациях Производителя Товара. Лицо, осуществляющее доставку, самостоятельно принимает решение о возможности подъёма Заказа, при нарушении условий, указанных в настоящем пункте.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5.11. </w:t>
      </w:r>
      <w:r w:rsidRPr="00E36003">
        <w:rPr>
          <w:rFonts w:ascii="Times New Roman" w:eastAsia="Times New Roman" w:hAnsi="Times New Roman" w:cs="Times New Roman"/>
          <w:b/>
          <w:bCs/>
          <w:color w:val="000000"/>
          <w:sz w:val="18"/>
          <w:szCs w:val="18"/>
          <w:bdr w:val="none" w:sz="0" w:space="0" w:color="auto" w:frame="1"/>
          <w:lang w:eastAsia="ru-RU"/>
        </w:rPr>
        <w:t>Доставка не осуществляется</w:t>
      </w:r>
      <w:r w:rsidRPr="00E36003">
        <w:rPr>
          <w:rFonts w:ascii="Times New Roman" w:eastAsia="Times New Roman" w:hAnsi="Times New Roman" w:cs="Times New Roman"/>
          <w:color w:val="000000"/>
          <w:sz w:val="18"/>
          <w:szCs w:val="18"/>
          <w:bdr w:val="none" w:sz="0" w:space="0" w:color="auto" w:frame="1"/>
          <w:lang w:eastAsia="ru-RU"/>
        </w:rPr>
        <w:t>: На стройплощадки, вокзалы, станции метрополитена, инфекционные отделения больниц, в транспортные компании, садово-огородные товарищества, цеха, пункты общественного питания (за исключением их административных помещений), режимные, секретные и несуществующие объекты.</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В парки, аэропорты, лесные массивы, на пляжи или иные места, не имеющие определенного адреса, либо условий для передачи товаров и сопроводительной документации, получения оплаты, а также если проезд к месту передачи товара невозможен на расстоянии более чем в 200 метров и если дороги, ведущие к месту передачи товара, не заасфальтированы.</w:t>
      </w:r>
    </w:p>
    <w:p w:rsidR="00E36003" w:rsidRPr="00E36003" w:rsidRDefault="00E36003" w:rsidP="00E36003">
      <w:pPr>
        <w:spacing w:before="181" w:after="181"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lang w:eastAsia="ru-RU"/>
        </w:rPr>
        <w:b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5" w:name="6"/>
      <w:bookmarkEnd w:id="5"/>
      <w:r w:rsidRPr="00E36003">
        <w:rPr>
          <w:rFonts w:ascii="Times New Roman" w:eastAsia="Times New Roman" w:hAnsi="Times New Roman" w:cs="Times New Roman"/>
          <w:color w:val="000000"/>
          <w:sz w:val="18"/>
          <w:szCs w:val="18"/>
          <w:bdr w:val="none" w:sz="0" w:space="0" w:color="auto" w:frame="1"/>
          <w:lang w:eastAsia="ru-RU"/>
        </w:rPr>
        <w:t>6. </w:t>
      </w:r>
      <w:r w:rsidRPr="00E36003">
        <w:rPr>
          <w:rFonts w:ascii="Times New Roman" w:eastAsia="Times New Roman" w:hAnsi="Times New Roman" w:cs="Times New Roman"/>
          <w:b/>
          <w:bCs/>
          <w:color w:val="000000"/>
          <w:sz w:val="18"/>
          <w:szCs w:val="18"/>
          <w:bdr w:val="none" w:sz="0" w:space="0" w:color="auto" w:frame="1"/>
          <w:lang w:eastAsia="ru-RU"/>
        </w:rPr>
        <w:t>Оплата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6.2. Продавец вправе изменить цену Товара на Сайте в одностороннем порядке. При этом цена на Заказанный Клиентом Товар изменению не подлежит.</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6.3. Клиент обязуется оплачивать Товар в полном объеме, </w:t>
      </w:r>
      <w:r w:rsidRPr="00E36003">
        <w:rPr>
          <w:rFonts w:ascii="Times New Roman" w:eastAsia="Times New Roman" w:hAnsi="Times New Roman" w:cs="Times New Roman"/>
          <w:b/>
          <w:bCs/>
          <w:color w:val="000000"/>
          <w:sz w:val="18"/>
          <w:szCs w:val="18"/>
          <w:bdr w:val="none" w:sz="0" w:space="0" w:color="auto" w:frame="1"/>
          <w:lang w:eastAsia="ru-RU"/>
        </w:rPr>
        <w:t>частичная оплата Товара запрещена.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lastRenderedPageBreak/>
        <w:t>6.4. Способы оплаты Товара:</w:t>
      </w:r>
    </w:p>
    <w:p w:rsidR="00E36003" w:rsidRPr="00E36003" w:rsidRDefault="00E36003" w:rsidP="00E36003">
      <w:pPr>
        <w:numPr>
          <w:ilvl w:val="0"/>
          <w:numId w:val="3"/>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наличными при передаче Товара;</w:t>
      </w:r>
    </w:p>
    <w:p w:rsidR="00E36003" w:rsidRPr="00E36003" w:rsidRDefault="00E36003" w:rsidP="00E36003">
      <w:pPr>
        <w:numPr>
          <w:ilvl w:val="0"/>
          <w:numId w:val="3"/>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банковский перевод;</w:t>
      </w:r>
    </w:p>
    <w:p w:rsidR="00E36003" w:rsidRPr="00E36003" w:rsidRDefault="00E36003" w:rsidP="00E36003">
      <w:pPr>
        <w:numPr>
          <w:ilvl w:val="0"/>
          <w:numId w:val="3"/>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с помощью банковской карты;</w:t>
      </w:r>
    </w:p>
    <w:p w:rsidR="00E36003" w:rsidRPr="00E36003" w:rsidRDefault="00E36003" w:rsidP="00E36003">
      <w:pPr>
        <w:numPr>
          <w:ilvl w:val="0"/>
          <w:numId w:val="3"/>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с помощью платежных систем (Яндекс.Деньги, WebMoney, Вконтакте деньги).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6.5. При выборе Клиентом оплаты наличными при передаче Товара Клиент передает деньги курьеру либо в кассу пункта самовывоза. Оплата принимается в российских рублях строго в соответствии с ценой, указанной в кассовом и товарном чеках.</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6.6. При выборе Клиентом оплаты посредством банковского перевода Клиент имеет право оплатить Товар через любой банк, предоставляющий такую услугу. При передаче Товара Клиент должен предъявить паспорт и квитанцию об оплате.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6.7. Оплата Клиентом Товаров по банковским картам производится путем переадресации на сайт системы электронных платежей. Для передачи конфиденциальной информации от Клиента на сервер используется протокол SSL 3.0, чем достигается максимальная защита передаваемой информации. Дальнейшая передача информации осуществляется по закрытым банковским сетям высшей степени защиты. Таким образом, персональные и банковские данные Клиента недоступны для работников Интернет-магазина. Порядок оплаты указан на Сайте Продавца в разделе "Оплата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6.8. Особенности оплаты Товара с помощью банковских карт:</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6.8.1. В соответствии с положением ЦБ РФ "Об эмиссии банковских карт и об операциях, совершаемых с использованием платежных карт" от 24.12.2004 г. № 266-П операции по банковским картам совершаются держателем карты либо уполномоченным им лицом.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6.8.2.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 159 УК РФ.</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6.8.3.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Согласно Правилам международных платежных систем, в целях проверки личности владельца и его правомочности на использование карты Клиент, оформивший такой Заказ, обязан по запросу, поступившему от сотрудника Продавца, предоставить копию двух страниц паспорта владельца банковской карты (разворота с фотографией, а также копию банковской карты с обеих сторон – номер карты нужно закрыть, кроме последних четырех цифр). Продавец оставляет за собой право без объяснения причины аннулировать Заказ, в том числе в случае непредставления указанных документов (по факсу или в отсканированном виде по электронной почте) в течение 14 (Четырнадцати) дней с даты оформления Заказа или наличия сомнений в их подлинности. Стоимость Заказа возвращается на карту владельца (Клиента).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6.9. При выборе в качестве способа оплаты платежные системы (Яндекс.Деньги, WebMoney, Вконтакте деньги) Клиенту необходимо ознакомиться с порядком, указанным на Сайте Продавца в разделе "Оплата Товара", либо перейти по ссылке на Внешний сайт.</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6.10. При предоплате Товаров Заказ принимается в обработку только после зачисления денежных средств Клиента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увеличиваться сроки обработки Заказа.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6.11. Продавец вправе предоставлять Клиенту скидки на Товар и устанавливать программу бонусов, проводить акции. Виды скидок, бонусов, порядок и условия их начисления, условия акции могут быть изменены Продавцом в одностороннем порядке.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lastRenderedPageBreak/>
        <w:t>6.12. Если Клиент участвует в проводимой Продавцом акции, то он обязан неукоснительно выполнять ее условия, указанные на Сайте Продавца. В случае нарушения условий акция перестает действовать в отношении приобретаемого Клиентом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6" w:name="7"/>
      <w:bookmarkEnd w:id="6"/>
      <w:r w:rsidRPr="00E36003">
        <w:rPr>
          <w:rFonts w:ascii="Times New Roman" w:eastAsia="Times New Roman" w:hAnsi="Times New Roman" w:cs="Times New Roman"/>
          <w:color w:val="000000"/>
          <w:sz w:val="18"/>
          <w:szCs w:val="18"/>
          <w:bdr w:val="none" w:sz="0" w:space="0" w:color="auto" w:frame="1"/>
          <w:lang w:eastAsia="ru-RU"/>
        </w:rPr>
        <w:t>7. </w:t>
      </w:r>
      <w:r w:rsidRPr="00E36003">
        <w:rPr>
          <w:rFonts w:ascii="Times New Roman" w:eastAsia="Times New Roman" w:hAnsi="Times New Roman" w:cs="Times New Roman"/>
          <w:b/>
          <w:bCs/>
          <w:color w:val="000000"/>
          <w:sz w:val="18"/>
          <w:szCs w:val="18"/>
          <w:bdr w:val="none" w:sz="0" w:space="0" w:color="auto" w:frame="1"/>
          <w:lang w:eastAsia="ru-RU"/>
        </w:rPr>
        <w:t>Возврат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7.1. Возврат Товара надлежащего качества: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7.1.1. Клиент вправе отказаться от Товара в любое время до его передачи, а после передачи Товара - в течение 7 (Семи) дней, не считая дня покупки. 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 Отсутствие у Клиента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Срок возврата Товаров надлежащего качества  может быть увеличен Продавцом. Информация об  увеличении  срока возврата Товара надлежащего качества и условий возврата данного Товара,  публикуется на сайте в разделе «Возврат Товаров» и подлежит уточнению у Операторов Call-центра.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7.1.2. Не подлежат возврату Товары надлежащего качества, имеющие нарушенную одноразовую упаковку.</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7.1.3.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7.1.4. Клиент имеет право вернуть Товар, указанный в п.7.1.1. настоящего договора, непосредственно в сервисный центр Продавца, без возмещения расходов Продавца на доставку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 Возврат Товара ненадлежащего качества: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7.2.1. Клиент может возвратить Товар ненадлежащего качества изготовителю, импортеру или Продавцу в течение гарантийного срока, срока годности либо, если такой срок не установлен, в разумный срок, не превышающий два года. Клиент по своему выбору вправе:</w:t>
      </w:r>
    </w:p>
    <w:p w:rsidR="00E36003" w:rsidRPr="00E36003" w:rsidRDefault="00E36003" w:rsidP="00E36003">
      <w:pPr>
        <w:numPr>
          <w:ilvl w:val="0"/>
          <w:numId w:val="4"/>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потребовать замены на Товар этой же марки (этой же модели и (или) артикула);</w:t>
      </w:r>
    </w:p>
    <w:p w:rsidR="00E36003" w:rsidRPr="00E36003" w:rsidRDefault="00E36003" w:rsidP="00E36003">
      <w:pPr>
        <w:numPr>
          <w:ilvl w:val="0"/>
          <w:numId w:val="4"/>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потребовать замены на такой же Товар другой марки (модели, артикула) с соответствующим перерасчетом покупной цены;</w:t>
      </w:r>
    </w:p>
    <w:p w:rsidR="00E36003" w:rsidRPr="00E36003" w:rsidRDefault="00E36003" w:rsidP="00E36003">
      <w:pPr>
        <w:numPr>
          <w:ilvl w:val="0"/>
          <w:numId w:val="4"/>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потребовать соразмерного уменьшения покупной цены;</w:t>
      </w:r>
    </w:p>
    <w:p w:rsidR="00E36003" w:rsidRPr="00E36003" w:rsidRDefault="00E36003" w:rsidP="00E36003">
      <w:pPr>
        <w:numPr>
          <w:ilvl w:val="0"/>
          <w:numId w:val="4"/>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36003" w:rsidRPr="00E36003" w:rsidRDefault="00E36003" w:rsidP="00E36003">
      <w:pPr>
        <w:numPr>
          <w:ilvl w:val="0"/>
          <w:numId w:val="4"/>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отказаться от исполнения настоящего Договора и потребовать возврата уплаченной за товар суммы.</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7.2.2. Клиент в случае обнаружения недостатков в отношении технически сложного Товара вправе отказаться от исполнения настоящего Договора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(Пятнадцати) дней со дня передачи Клиенту такого Товара. По истечении этого срока указанные требования подлежат удовлетворению только в следующих случаях:</w:t>
      </w:r>
    </w:p>
    <w:p w:rsidR="00E36003" w:rsidRPr="00E36003" w:rsidRDefault="00E36003" w:rsidP="00E36003">
      <w:pPr>
        <w:numPr>
          <w:ilvl w:val="0"/>
          <w:numId w:val="5"/>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обнаружения существенного недостатка товара;</w:t>
      </w:r>
    </w:p>
    <w:p w:rsidR="00E36003" w:rsidRPr="00E36003" w:rsidRDefault="00E36003" w:rsidP="00E36003">
      <w:pPr>
        <w:numPr>
          <w:ilvl w:val="0"/>
          <w:numId w:val="5"/>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нарушения сроков устранения недостатков товара;</w:t>
      </w:r>
    </w:p>
    <w:p w:rsidR="00E36003" w:rsidRPr="00E36003" w:rsidRDefault="00E36003" w:rsidP="00E36003">
      <w:pPr>
        <w:numPr>
          <w:ilvl w:val="0"/>
          <w:numId w:val="5"/>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невозможность использования товара в течение каждого года гарантийного срока в совокупности более чем 30 (Тридцать) дней вследствие неоднократного устранения его различных недостатков.</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7.2.3. Перечень технически сложного Товара утверждается Правительством Российской Федерации.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7.2.4. При обращении Клиента непосредственно к Продавцу Клиент должен заполнить соответствующую форму на странице сайта </w:t>
      </w:r>
      <w:hyperlink r:id="rId13" w:history="1">
        <w:r w:rsidRPr="00E36003">
          <w:rPr>
            <w:rFonts w:ascii="Times New Roman" w:eastAsia="Times New Roman" w:hAnsi="Times New Roman" w:cs="Times New Roman"/>
            <w:color w:val="0000FF"/>
            <w:sz w:val="18"/>
            <w:szCs w:val="18"/>
            <w:u w:val="single"/>
            <w:bdr w:val="none" w:sz="0" w:space="0" w:color="auto" w:frame="1"/>
            <w:lang w:eastAsia="ru-RU"/>
          </w:rPr>
          <w:t>"Контакты"</w:t>
        </w:r>
      </w:hyperlink>
      <w:r w:rsidRPr="00E36003">
        <w:rPr>
          <w:rFonts w:ascii="Times New Roman" w:eastAsia="Times New Roman" w:hAnsi="Times New Roman" w:cs="Times New Roman"/>
          <w:color w:val="000000"/>
          <w:sz w:val="18"/>
          <w:szCs w:val="18"/>
          <w:bdr w:val="none" w:sz="0" w:space="0" w:color="auto" w:frame="1"/>
          <w:lang w:eastAsia="ru-RU"/>
        </w:rPr>
        <w:t xml:space="preserve"> с описанием проблемы и приложением информации о документах, подтверждающих факт и </w:t>
      </w:r>
      <w:r w:rsidRPr="00E36003">
        <w:rPr>
          <w:rFonts w:ascii="Times New Roman" w:eastAsia="Times New Roman" w:hAnsi="Times New Roman" w:cs="Times New Roman"/>
          <w:color w:val="000000"/>
          <w:sz w:val="18"/>
          <w:szCs w:val="18"/>
          <w:bdr w:val="none" w:sz="0" w:space="0" w:color="auto" w:frame="1"/>
          <w:lang w:eastAsia="ru-RU"/>
        </w:rPr>
        <w:lastRenderedPageBreak/>
        <w:t>дату покупки. Продавец обязан ответить на претензию Клиента в течение 10 (Десяти) дней с момента поступления претензии.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7.2.5. Продавец имеет право провести проверку качества Товара. Сроки проведения проверки качества устанавливаются, исходя из сроков, установленных Законом "О защите прав потребителей" от 07.02.1992 г. № 2300 -1 для удовлетворения требований, предъявляемых Клиентом в претензии. В случае спора о причинах возникновения недостатков Товара Продавец обязан провести экспертизу Товара за свой счет.</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7.2.6. Если товар не является крупногабаритным, то Клиент обязан самостоятельно доставить его в приемный пункт (по согласованию с Продавцом) или в Сервисный центр Продавца. В случае если недостатки обнаружены в крупногабаритном Товаре, Клиент имеет право, как самостоятельно доставить его к месту проверки, так и осуществить ее силами Продавца.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7.2.7. По результатам проверки качества или проведения экспертизы, в случае если будет доказано, что за данный недостаток отвечает Продавец, требование Клиента подлежит удовлетворению.</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7.2.8. Если по результатам проверки или проведения экспертизы будет установлено, что недостаток не обнаружен или Продавец не несет за него ответственности, Клиент обязан компенсировать продавцу затраты на проведение экспертизы и все понесённые транспортные расходы.</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7.2.9. Клиент имеет право обратиться в любой авторизованный сервисный центр изготовителя или Продавца (при отсутствии сервисного обслуживания изготовителя) для предъявления требования о безвозмездном устранении недостатков согласно гарантийным обязательствам в оговоренные законом сроки, если данный недостаток не возник вследствие нарушения Клиентом правил транспортировки и эксплуатации, действия третьих лиц или непреодолимой силы. В случае невозможности ремонта Клиенту выдается Акт технического состояния (Акт неремонтопригодности товара), по которому Продавец обязуется вернуть Клиенту уплаченную сумму или произвести замену товара на аналогичный.</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7.3. Возврат денежных средств.</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7.3.1. В случае отказа Клиента от настоящего Договора и предъявления требования о возврате уплаченной за Товар денежной суммы согласно п. 7.2.1. настоящего Договора стоимость Товара подлежит возврату Клиенту в течение 10 (Десяти) дней с момента получения Продавцом письменного заявления Клиента.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7.4. Порядок действий при нарушении Продавцом условия об ассортименте (пересорте).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7.4.1. В случае обнаружения в Заказе Товара, не соответствующего заказанному ассортименту (пересорт),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 После получения товара претензии Клиентов по ассортименту (пересорту) не принимаются.</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7.4.2.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7.4.3.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перезачетом денежных средств, перечисленных Клиентом за не поставленный Товар.</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 xml:space="preserve">7.4.4.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Клиентом за фактически непереданный Товар, подлежат возврату в течение 10 дней с момента получения письменного </w:t>
      </w:r>
      <w:r w:rsidRPr="00E36003">
        <w:rPr>
          <w:rFonts w:ascii="Times New Roman" w:eastAsia="Times New Roman" w:hAnsi="Times New Roman" w:cs="Times New Roman"/>
          <w:color w:val="000000"/>
          <w:sz w:val="18"/>
          <w:szCs w:val="18"/>
          <w:bdr w:val="none" w:sz="0" w:space="0" w:color="auto" w:frame="1"/>
          <w:lang w:eastAsia="ru-RU"/>
        </w:rPr>
        <w:lastRenderedPageBreak/>
        <w:t>заявления Клиента о возврате денежных средств. Возврат уплаченной за Товар суммы осуществляется тем способом, которым была произведена оплата.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7.5. Порядок действий при нарушении Продавцом условия о количестве.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и качеству.</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7.5.2. Если Продавец передал Клиенту меньшее количество Товара, чем определено Заказом (недовложение),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недовложении).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7.5.4. В случае если недостающий Товар был предварительно оплачен Клиентом, Продавец обязуется перезачесть денежные средства, перечисленные за недостающий Товар.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Клиентом за недостающий Товар, подлежат возврату в течение 10 дней с момента получения письменного заявления Клиента о возврате денежных средств, а также Акта о расхождении (Акта о недовложении) по количеству.. Возврат уплаченной за товар суммы осуществляется тем способом, которым была произведена оплата.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7.5.6. В случае нарушения Клиентом п. 7.5.1 в части составления Акта Продавец вправе отказать Клиенту в удовлетворении претензий по количеству переданного Товара.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7" w:name="8"/>
      <w:bookmarkEnd w:id="7"/>
      <w:r w:rsidRPr="00E36003">
        <w:rPr>
          <w:rFonts w:ascii="Times New Roman" w:eastAsia="Times New Roman" w:hAnsi="Times New Roman" w:cs="Times New Roman"/>
          <w:color w:val="000000"/>
          <w:sz w:val="18"/>
          <w:szCs w:val="18"/>
          <w:bdr w:val="none" w:sz="0" w:space="0" w:color="auto" w:frame="1"/>
          <w:lang w:eastAsia="ru-RU"/>
        </w:rPr>
        <w:t>8. </w:t>
      </w:r>
      <w:r w:rsidRPr="00E36003">
        <w:rPr>
          <w:rFonts w:ascii="Times New Roman" w:eastAsia="Times New Roman" w:hAnsi="Times New Roman" w:cs="Times New Roman"/>
          <w:b/>
          <w:bCs/>
          <w:color w:val="000000"/>
          <w:sz w:val="18"/>
          <w:szCs w:val="18"/>
          <w:bdr w:val="none" w:sz="0" w:space="0" w:color="auto" w:frame="1"/>
          <w:lang w:eastAsia="ru-RU"/>
        </w:rPr>
        <w:t>Интеллектуальная собственность</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8.1. Вся текстовая информация и графические изображения, находящиеся на Сайте Продавца, являются собственностью Продавца и/или его контрагентов.</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8" w:name="9"/>
      <w:bookmarkEnd w:id="8"/>
      <w:r w:rsidRPr="00E36003">
        <w:rPr>
          <w:rFonts w:ascii="Times New Roman" w:eastAsia="Times New Roman" w:hAnsi="Times New Roman" w:cs="Times New Roman"/>
          <w:color w:val="000000"/>
          <w:sz w:val="18"/>
          <w:szCs w:val="18"/>
          <w:bdr w:val="none" w:sz="0" w:space="0" w:color="auto" w:frame="1"/>
          <w:lang w:eastAsia="ru-RU"/>
        </w:rPr>
        <w:t>9. </w:t>
      </w:r>
      <w:r w:rsidRPr="00E36003">
        <w:rPr>
          <w:rFonts w:ascii="Times New Roman" w:eastAsia="Times New Roman" w:hAnsi="Times New Roman" w:cs="Times New Roman"/>
          <w:b/>
          <w:bCs/>
          <w:color w:val="000000"/>
          <w:sz w:val="18"/>
          <w:szCs w:val="18"/>
          <w:bdr w:val="none" w:sz="0" w:space="0" w:color="auto" w:frame="1"/>
          <w:lang w:eastAsia="ru-RU"/>
        </w:rPr>
        <w:t>Гарантии и ответственность</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9.1. Сроки гарантийного обслуживания Товара устанавливаются изготовителем товара. Если гарантийный срок изготовителем не установлен, он может быть установлен Продавцом. Сервисное обслуживание и ремонт производятся в авторизованных сервисных центрах, адреса и телефоны которых указаны в гарантийном талоне. При отсутствии авторизованных сервисных центров производителя товара, ремонт производится в Сервисном центре Продавца, при наличии его гарантии.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9.2. Гарантийным обслуживанием является бесплатное устранение недостатков продукции, возникших по вине изготовителя, при условии соблюдения правил эксплуатации, устанавливаемых изготовителем. Бесплатный гарантийный ремонт осуществляется, только если изделие будет признано неисправным по причине заводского дефекта.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 Гарантийные обязательства аннулируются, если: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9.3.2. Повреждены какие-либо защитные знаки фирмы-производителя или фирмы-продавца: стикеры, наклейки, голограммы, пломбы и др.</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9.3.3. Серийные номера на изделиях или их маркировка не соответствуют сведениям, обозначенным в гарантийном талоне.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lastRenderedPageBreak/>
        <w:t>9.3.4. Изделия подверглись ремонту неуполномоченными лицами с нарушением требований производителя и норм техники безопасности.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9.3.5. Дефекты вызваны изменениями вследствие применения товара с целью, не соответствующей установленной сфере применения данного товара, указанной в руководстве по эксплуатации.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9.3.6. Изделие повреждено или вышло из строя в связи с нарушением правил и условий установки, подключения, адаптации под местные технические условия покупателя, эксплуатации, хранения и транспортировки.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9.3.7. Оборудование повреждено вследствие природных стихий, пожаров, наводнений, землетрясений, бытовых факторов и прочих ситуаций, не зависящих от продавца.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9.3.8. Изделие имеет выраженные механические и/или электрические повреждения, полученные в результате каких-либо действий покупателя либо сторонних лиц.</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9.3.9. Возникло повреждение, вызванное попаданием внутрь изделия посторонних предметов, веществ, жидкостей, насекомых или животных.</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9.3.10. Дефекты вызваны использованием расходных материалов, не соответствующих требованиям эксплуатации.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9.3.11. Возникли повреждения, вызванные использованием нестандартных запчастей, несоблюдением сроков технического и профилактического обслуживания, если оно необходимо для данного изделия.</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9.3.12. Представителем сервисной службы Продавца было замечено использование нештатных режимов или параметров работы оборудования или его компонентов (частот, напряжений и др.).</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9.3.13. Оборудование было повреждено в результате использования некачественных и/или неисправных (в частности механически поврежденных) либо нестандартных сменных носителей.</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9.4. При покупке технически сложного Товара Клиент обязан произвести сборку, установку и подключение в соответствии с требованиями стандартов или технической документацией, прилагаемой к товару (технический паспорт, инструкция по эксплуатации).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9.5. Продавец не несет ответственности за ущерб, причиненный Клиенту вследствие ненадлежащего использования Товаров, заказанных на Сайте.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9.6. Продавец не несет ответственности за содержание и функционирование Внешних сайтов.</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9.7. Направление Товара в Сервисную службу Поставщика осуществляется при наличии гарантийного талона, оформленного надлежащим образом, а также документов, подтверждающих приобретение Товара у Продавца. Гарантийные сроки исчисляются с даты, указанной в кассовом чеке или товарной накладной.</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9.8.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9.9. Клиент обязуется не использовать заказанный Товар в предпринимательских целях.</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9" w:name="10"/>
      <w:bookmarkEnd w:id="9"/>
      <w:r w:rsidRPr="00E36003">
        <w:rPr>
          <w:rFonts w:ascii="Times New Roman" w:eastAsia="Times New Roman" w:hAnsi="Times New Roman" w:cs="Times New Roman"/>
          <w:color w:val="000000"/>
          <w:sz w:val="18"/>
          <w:szCs w:val="18"/>
          <w:bdr w:val="none" w:sz="0" w:space="0" w:color="auto" w:frame="1"/>
          <w:lang w:eastAsia="ru-RU"/>
        </w:rPr>
        <w:t>10. </w:t>
      </w:r>
      <w:r w:rsidRPr="00E36003">
        <w:rPr>
          <w:rFonts w:ascii="Times New Roman" w:eastAsia="Times New Roman" w:hAnsi="Times New Roman" w:cs="Times New Roman"/>
          <w:b/>
          <w:bCs/>
          <w:color w:val="000000"/>
          <w:sz w:val="18"/>
          <w:szCs w:val="18"/>
          <w:bdr w:val="none" w:sz="0" w:space="0" w:color="auto" w:frame="1"/>
          <w:lang w:eastAsia="ru-RU"/>
        </w:rPr>
        <w:t>Конфиденциальность и защита персональной информации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10.1. Предоставление информации Клиентом: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10.1.1. При регистрации на Сайте Клиент предоставляет следующую информацию: Фамилия, Имя, адрес электронной почты, пароль для доступа к Сайту.</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10.1.2.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товаров и услуг. Все передаваемые Клиентом персональные данные в рамках настоящего Договора оферты относятся к группе общедоступных персональных данных.</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 xml:space="preserve">10.1.3. Если Клиент не желает, чтобы его персональные данные обрабатывались, то он должен обратиться в Службу по работе с клиентами Продавца через форму обратной связи на Сайте. В таком случае вся полученная от Клиента информация (в тот числе логин и пароль) удаляется из клиентской базы Продавца и Клиент не сможет размещать Заказы </w:t>
      </w:r>
      <w:bookmarkStart w:id="10" w:name="_GoBack"/>
      <w:bookmarkEnd w:id="10"/>
      <w:r w:rsidRPr="00E36003">
        <w:rPr>
          <w:rFonts w:ascii="Times New Roman" w:eastAsia="Times New Roman" w:hAnsi="Times New Roman" w:cs="Times New Roman"/>
          <w:color w:val="000000"/>
          <w:sz w:val="18"/>
          <w:szCs w:val="18"/>
          <w:bdr w:val="none" w:sz="0" w:space="0" w:color="auto" w:frame="1"/>
          <w:lang w:eastAsia="ru-RU"/>
        </w:rPr>
        <w:t>на Сайте.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lastRenderedPageBreak/>
        <w:t>10.2. Использование информации, предоставленной Клиентом и получаемой Продавцом.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10.2.1. Продавец использует информацию:</w:t>
      </w:r>
    </w:p>
    <w:p w:rsidR="00E36003" w:rsidRPr="00E36003" w:rsidRDefault="00E36003" w:rsidP="00E36003">
      <w:pPr>
        <w:numPr>
          <w:ilvl w:val="0"/>
          <w:numId w:val="6"/>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для регистрации Клиента на Сайте;</w:t>
      </w:r>
    </w:p>
    <w:p w:rsidR="00E36003" w:rsidRPr="00E36003" w:rsidRDefault="00E36003" w:rsidP="00E36003">
      <w:pPr>
        <w:numPr>
          <w:ilvl w:val="0"/>
          <w:numId w:val="6"/>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для выполнения своих обязательств перед Клиентом;</w:t>
      </w:r>
    </w:p>
    <w:p w:rsidR="00E36003" w:rsidRPr="00E36003" w:rsidRDefault="00E36003" w:rsidP="00E36003">
      <w:pPr>
        <w:numPr>
          <w:ilvl w:val="0"/>
          <w:numId w:val="6"/>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для оценки и анализа работы Сайта;</w:t>
      </w:r>
    </w:p>
    <w:p w:rsidR="00E36003" w:rsidRPr="00E36003" w:rsidRDefault="00E36003" w:rsidP="00E36003">
      <w:pPr>
        <w:numPr>
          <w:ilvl w:val="0"/>
          <w:numId w:val="6"/>
        </w:numPr>
        <w:spacing w:after="0" w:line="335" w:lineRule="atLeast"/>
        <w:ind w:left="300"/>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для определения победителя в акциях, проводимых Продавцом.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10.2.2. Продавец вправе направлять Клиенту сообщения рекламно-информационного характера. Если Клиент не желает получать рассылки от Продавца, он должен отказаться от участия в Программе лояльности в шаге № 4 при оформлении Заказа, поскольку рассылка является неотъемлемой частью Программы лояльности. Для входа необходимо ввести логин и пароль.</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10.3. Разглашение информации, полученной Продавцом: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10.3.1.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10.3.2. Не считается нарушением обязательств разглашение информации в соответствии с обоснованными и применимыми требованиями закона.</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10.3.3. Продавец вправе использовать технологию "cookies". "Cookies" не содержат конфиденциальную информацию и не передаются третьим лицам.</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10.3.4. Продавец получает информацию об ip-адресе посетителя Сайта </w:t>
      </w:r>
      <w:hyperlink r:id="rId14" w:history="1">
        <w:r>
          <w:rPr>
            <w:rFonts w:ascii="Times New Roman" w:eastAsia="Times New Roman" w:hAnsi="Times New Roman" w:cs="Times New Roman"/>
            <w:color w:val="0000FF"/>
            <w:sz w:val="18"/>
            <w:szCs w:val="18"/>
            <w:u w:val="single"/>
            <w:bdr w:val="none" w:sz="0" w:space="0" w:color="auto" w:frame="1"/>
            <w:lang w:eastAsia="ru-RU"/>
          </w:rPr>
          <w:t>www.place4.pro</w:t>
        </w:r>
      </w:hyperlink>
      <w:r w:rsidRPr="00E36003">
        <w:rPr>
          <w:rFonts w:ascii="Times New Roman" w:eastAsia="Times New Roman" w:hAnsi="Times New Roman" w:cs="Times New Roman"/>
          <w:color w:val="000000"/>
          <w:sz w:val="18"/>
          <w:szCs w:val="18"/>
          <w:bdr w:val="none" w:sz="0" w:space="0" w:color="auto" w:frame="1"/>
          <w:lang w:eastAsia="ru-RU"/>
        </w:rPr>
        <w:t>. Данная информация не используется для установления личности посетителя.</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10.3.5. Продавец не несет ответственности за сведения, предоставленные Клиентом на Сайте в общедоступной форме.</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ahoma" w:eastAsia="Times New Roman" w:hAnsi="Tahoma" w:cs="Tahoma"/>
          <w:color w:val="000000"/>
          <w:sz w:val="18"/>
          <w:szCs w:val="18"/>
          <w:bdr w:val="none" w:sz="0" w:space="0" w:color="auto" w:frame="1"/>
          <w:lang w:eastAsia="ru-RU"/>
        </w:rPr>
        <w:t> </w:t>
      </w:r>
    </w:p>
    <w:p w:rsidR="00E36003" w:rsidRPr="00E36003" w:rsidRDefault="00E36003" w:rsidP="00E36003">
      <w:pPr>
        <w:spacing w:after="0" w:line="335" w:lineRule="atLeast"/>
        <w:rPr>
          <w:rFonts w:ascii="Tahoma" w:eastAsia="Times New Roman" w:hAnsi="Tahoma" w:cs="Tahoma"/>
          <w:color w:val="000000"/>
          <w:sz w:val="18"/>
          <w:szCs w:val="18"/>
          <w:lang w:eastAsia="ru-RU"/>
        </w:rPr>
      </w:pPr>
      <w:bookmarkStart w:id="11" w:name="11"/>
      <w:bookmarkEnd w:id="11"/>
      <w:r w:rsidRPr="00E36003">
        <w:rPr>
          <w:rFonts w:ascii="Times New Roman" w:eastAsia="Times New Roman" w:hAnsi="Times New Roman" w:cs="Times New Roman"/>
          <w:color w:val="000000"/>
          <w:sz w:val="18"/>
          <w:szCs w:val="18"/>
          <w:bdr w:val="none" w:sz="0" w:space="0" w:color="auto" w:frame="1"/>
          <w:lang w:eastAsia="ru-RU"/>
        </w:rPr>
        <w:t>11. </w:t>
      </w:r>
      <w:r w:rsidRPr="00E36003">
        <w:rPr>
          <w:rFonts w:ascii="Times New Roman" w:eastAsia="Times New Roman" w:hAnsi="Times New Roman" w:cs="Times New Roman"/>
          <w:b/>
          <w:bCs/>
          <w:color w:val="000000"/>
          <w:sz w:val="18"/>
          <w:szCs w:val="18"/>
          <w:bdr w:val="none" w:sz="0" w:space="0" w:color="auto" w:frame="1"/>
          <w:lang w:eastAsia="ru-RU"/>
        </w:rPr>
        <w:t>Прочие условия</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11.1. К отношениям между Клиентом и Продавцом применяется право Российской Федерации.</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11.2.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в разделе «Контакты» на Сайте.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rsidR="00E36003" w:rsidRPr="00E36003" w:rsidRDefault="00E36003" w:rsidP="00E36003">
      <w:pPr>
        <w:spacing w:after="0" w:line="335" w:lineRule="atLeast"/>
        <w:rPr>
          <w:rFonts w:ascii="Tahoma" w:eastAsia="Times New Roman" w:hAnsi="Tahoma" w:cs="Tahoma"/>
          <w:color w:val="000000"/>
          <w:sz w:val="18"/>
          <w:szCs w:val="18"/>
          <w:lang w:eastAsia="ru-RU"/>
        </w:rPr>
      </w:pPr>
      <w:r w:rsidRPr="00E36003">
        <w:rPr>
          <w:rFonts w:ascii="Times New Roman" w:eastAsia="Times New Roman" w:hAnsi="Times New Roman" w:cs="Times New Roman"/>
          <w:color w:val="000000"/>
          <w:sz w:val="18"/>
          <w:szCs w:val="18"/>
          <w:bdr w:val="none" w:sz="0" w:space="0" w:color="auto" w:frame="1"/>
          <w:lang w:eastAsia="ru-RU"/>
        </w:rPr>
        <w:t>11.3. Признание судом недействительности какого-либо положения настоящего Договора не влечет за собой недействительность остальных положений.</w:t>
      </w:r>
    </w:p>
    <w:p w:rsidR="00B023AC" w:rsidRDefault="00B023AC"/>
    <w:sectPr w:rsidR="00B02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A2"/>
    <w:multiLevelType w:val="multilevel"/>
    <w:tmpl w:val="910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847A3B"/>
    <w:multiLevelType w:val="multilevel"/>
    <w:tmpl w:val="FFB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FF1ED8"/>
    <w:multiLevelType w:val="multilevel"/>
    <w:tmpl w:val="183E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D6351D"/>
    <w:multiLevelType w:val="multilevel"/>
    <w:tmpl w:val="970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1B0209"/>
    <w:multiLevelType w:val="multilevel"/>
    <w:tmpl w:val="A98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4C0FD3"/>
    <w:multiLevelType w:val="multilevel"/>
    <w:tmpl w:val="87AC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03"/>
    <w:rsid w:val="000215F0"/>
    <w:rsid w:val="000814FD"/>
    <w:rsid w:val="000E3B25"/>
    <w:rsid w:val="00135914"/>
    <w:rsid w:val="00160908"/>
    <w:rsid w:val="0019695B"/>
    <w:rsid w:val="001C1C09"/>
    <w:rsid w:val="00231136"/>
    <w:rsid w:val="00235EA3"/>
    <w:rsid w:val="00254FA4"/>
    <w:rsid w:val="0025572F"/>
    <w:rsid w:val="002711E2"/>
    <w:rsid w:val="002C7416"/>
    <w:rsid w:val="002E00FF"/>
    <w:rsid w:val="002E08A8"/>
    <w:rsid w:val="00352FC8"/>
    <w:rsid w:val="003A7214"/>
    <w:rsid w:val="003C2349"/>
    <w:rsid w:val="00453D4B"/>
    <w:rsid w:val="004723AD"/>
    <w:rsid w:val="00472FA4"/>
    <w:rsid w:val="004B6F8E"/>
    <w:rsid w:val="004C1AA6"/>
    <w:rsid w:val="004D67AB"/>
    <w:rsid w:val="004D74F8"/>
    <w:rsid w:val="004F1D62"/>
    <w:rsid w:val="0050429B"/>
    <w:rsid w:val="00517237"/>
    <w:rsid w:val="005931C0"/>
    <w:rsid w:val="005C28F7"/>
    <w:rsid w:val="005C39D1"/>
    <w:rsid w:val="005F5B3C"/>
    <w:rsid w:val="00637F51"/>
    <w:rsid w:val="00640AB3"/>
    <w:rsid w:val="00686104"/>
    <w:rsid w:val="006C5BF4"/>
    <w:rsid w:val="0073071F"/>
    <w:rsid w:val="00774D58"/>
    <w:rsid w:val="007779A5"/>
    <w:rsid w:val="007B72A1"/>
    <w:rsid w:val="007E6BCC"/>
    <w:rsid w:val="008200E8"/>
    <w:rsid w:val="0082653E"/>
    <w:rsid w:val="00880B6B"/>
    <w:rsid w:val="008A3179"/>
    <w:rsid w:val="008E189B"/>
    <w:rsid w:val="009752E2"/>
    <w:rsid w:val="00984A5A"/>
    <w:rsid w:val="009A3CC7"/>
    <w:rsid w:val="009B45BC"/>
    <w:rsid w:val="00A01EBB"/>
    <w:rsid w:val="00A12C3D"/>
    <w:rsid w:val="00A46ADC"/>
    <w:rsid w:val="00A60474"/>
    <w:rsid w:val="00A828C7"/>
    <w:rsid w:val="00AB31DF"/>
    <w:rsid w:val="00AF2110"/>
    <w:rsid w:val="00B023AC"/>
    <w:rsid w:val="00B159A9"/>
    <w:rsid w:val="00B2190B"/>
    <w:rsid w:val="00B827EF"/>
    <w:rsid w:val="00BB317F"/>
    <w:rsid w:val="00BC3481"/>
    <w:rsid w:val="00BE5AEA"/>
    <w:rsid w:val="00BF30E7"/>
    <w:rsid w:val="00C11C14"/>
    <w:rsid w:val="00C17ECC"/>
    <w:rsid w:val="00C445B5"/>
    <w:rsid w:val="00CA6F6A"/>
    <w:rsid w:val="00CB709F"/>
    <w:rsid w:val="00CB7790"/>
    <w:rsid w:val="00D32269"/>
    <w:rsid w:val="00D430C3"/>
    <w:rsid w:val="00D52EFA"/>
    <w:rsid w:val="00D8675E"/>
    <w:rsid w:val="00D97ACB"/>
    <w:rsid w:val="00DB443D"/>
    <w:rsid w:val="00DC2D42"/>
    <w:rsid w:val="00DF7D55"/>
    <w:rsid w:val="00E130A3"/>
    <w:rsid w:val="00E36003"/>
    <w:rsid w:val="00E830D1"/>
    <w:rsid w:val="00E94DFA"/>
    <w:rsid w:val="00EC579B"/>
    <w:rsid w:val="00ED2D4B"/>
    <w:rsid w:val="00ED6D38"/>
    <w:rsid w:val="00EF62DB"/>
    <w:rsid w:val="00F30F78"/>
    <w:rsid w:val="00F37129"/>
    <w:rsid w:val="00F73FFD"/>
    <w:rsid w:val="00FA187E"/>
    <w:rsid w:val="00FA7DBB"/>
    <w:rsid w:val="00FB1143"/>
    <w:rsid w:val="00FB2B09"/>
    <w:rsid w:val="00FD4B64"/>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03"/>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E36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erta">
    <w:name w:val="oferta"/>
    <w:basedOn w:val="DefaultParagraphFont"/>
    <w:rsid w:val="00E36003"/>
  </w:style>
  <w:style w:type="character" w:customStyle="1" w:styleId="apple-converted-space">
    <w:name w:val="apple-converted-space"/>
    <w:basedOn w:val="DefaultParagraphFont"/>
    <w:rsid w:val="00E36003"/>
  </w:style>
  <w:style w:type="character" w:styleId="Hyperlink">
    <w:name w:val="Hyperlink"/>
    <w:basedOn w:val="DefaultParagraphFont"/>
    <w:uiPriority w:val="99"/>
    <w:semiHidden/>
    <w:unhideWhenUsed/>
    <w:rsid w:val="00E360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03"/>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E36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erta">
    <w:name w:val="oferta"/>
    <w:basedOn w:val="DefaultParagraphFont"/>
    <w:rsid w:val="00E36003"/>
  </w:style>
  <w:style w:type="character" w:customStyle="1" w:styleId="apple-converted-space">
    <w:name w:val="apple-converted-space"/>
    <w:basedOn w:val="DefaultParagraphFont"/>
    <w:rsid w:val="00E36003"/>
  </w:style>
  <w:style w:type="character" w:styleId="Hyperlink">
    <w:name w:val="Hyperlink"/>
    <w:basedOn w:val="DefaultParagraphFont"/>
    <w:uiPriority w:val="99"/>
    <w:semiHidden/>
    <w:unhideWhenUsed/>
    <w:rsid w:val="00E36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9767">
      <w:bodyDiv w:val="1"/>
      <w:marLeft w:val="0"/>
      <w:marRight w:val="0"/>
      <w:marTop w:val="0"/>
      <w:marBottom w:val="0"/>
      <w:divBdr>
        <w:top w:val="none" w:sz="0" w:space="0" w:color="auto"/>
        <w:left w:val="none" w:sz="0" w:space="0" w:color="auto"/>
        <w:bottom w:val="none" w:sz="0" w:space="0" w:color="auto"/>
        <w:right w:val="none" w:sz="0" w:space="0" w:color="auto"/>
      </w:divBdr>
      <w:divsChild>
        <w:div w:id="93089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avka.ru/" TargetMode="External"/><Relationship Id="rId13" Type="http://schemas.openxmlformats.org/officeDocument/2006/relationships/hyperlink" Target="http://www.dostavka.ru/request/HelpRequest?document_id=Kontakt" TargetMode="External"/><Relationship Id="rId3" Type="http://schemas.microsoft.com/office/2007/relationships/stylesWithEffects" Target="stylesWithEffects.xml"/><Relationship Id="rId7" Type="http://schemas.openxmlformats.org/officeDocument/2006/relationships/hyperlink" Target="http://www.dostavka.ru/" TargetMode="External"/><Relationship Id="rId12" Type="http://schemas.openxmlformats.org/officeDocument/2006/relationships/hyperlink" Target="http://www.dostavka.ru/request/HelpRequest?document_id=Dostav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stavka.ru/" TargetMode="External"/><Relationship Id="rId11" Type="http://schemas.openxmlformats.org/officeDocument/2006/relationships/hyperlink" Target="http://www.dostav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stavka.ru/" TargetMode="External"/><Relationship Id="rId4" Type="http://schemas.openxmlformats.org/officeDocument/2006/relationships/settings" Target="settings.xml"/><Relationship Id="rId9" Type="http://schemas.openxmlformats.org/officeDocument/2006/relationships/hyperlink" Target="http://www.dostavka.ru/" TargetMode="External"/><Relationship Id="rId14" Type="http://schemas.openxmlformats.org/officeDocument/2006/relationships/hyperlink" Target="http://www.dostavka.ru/www.dostav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2015-05-20T12:18:00Z</dcterms:created>
  <dcterms:modified xsi:type="dcterms:W3CDTF">2015-05-20T12:23:00Z</dcterms:modified>
</cp:coreProperties>
</file>